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9A" w:rsidRDefault="007E329A" w:rsidP="00AD6836"/>
    <w:p w:rsidR="00AD6836" w:rsidRDefault="00AD6836" w:rsidP="00AD6836"/>
    <w:p w:rsidR="00AD6836" w:rsidRPr="008F6155" w:rsidRDefault="00AD6836" w:rsidP="00AD6836">
      <w:pPr>
        <w:rPr>
          <w:b/>
        </w:rPr>
      </w:pPr>
      <w:r w:rsidRPr="008F6155">
        <w:rPr>
          <w:b/>
        </w:rPr>
        <w:t xml:space="preserve">                                ОБОРУДОВАНИЕ </w:t>
      </w:r>
      <w:r w:rsidR="008F6155" w:rsidRPr="008F6155">
        <w:rPr>
          <w:b/>
        </w:rPr>
        <w:t xml:space="preserve"> И МЕБЕЛЬ </w:t>
      </w:r>
      <w:r w:rsidRPr="008F6155">
        <w:rPr>
          <w:b/>
        </w:rPr>
        <w:t>ТОЧКИ РОСТА.</w:t>
      </w:r>
    </w:p>
    <w:p w:rsidR="00AD6836" w:rsidRDefault="00AD6836" w:rsidP="00AD6836"/>
    <w:tbl>
      <w:tblPr>
        <w:tblW w:w="8774" w:type="dxa"/>
        <w:tblInd w:w="-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663"/>
        <w:gridCol w:w="1559"/>
        <w:gridCol w:w="1701"/>
      </w:tblGrid>
      <w:tr w:rsidR="00AD6836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577B41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B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577B41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577B41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577B41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B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Практическое пособие для изучения основ механики, кинематики, динамики в начальной и основной школе Набор «Технология и основы механики» ТиОМ-1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Аккумуляторная дрель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Li</w:t>
            </w:r>
            <w:r w:rsidRPr="008F6155">
              <w:rPr>
                <w:color w:val="000000" w:themeColor="text1"/>
                <w:sz w:val="28"/>
                <w:szCs w:val="28"/>
              </w:rPr>
              <w:t>-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Ion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 «Калибр ДА-12-2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M</w:t>
            </w:r>
            <w:r w:rsidRPr="008F6155">
              <w:rPr>
                <w:color w:val="000000" w:themeColor="text1"/>
                <w:sz w:val="28"/>
                <w:szCs w:val="28"/>
              </w:rPr>
              <w:t>+»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Отвертки-насадки (биты)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STAYER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 Набор,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Master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 26085-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H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33: Биты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Cr</w:t>
            </w:r>
            <w:r w:rsidRPr="008F6155">
              <w:rPr>
                <w:color w:val="000000" w:themeColor="text1"/>
                <w:sz w:val="28"/>
                <w:szCs w:val="28"/>
              </w:rPr>
              <w:t>-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V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, с магнитным адаптером, в 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ударопрочном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 держателе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Набор сверл по бетону, металлу, дереву 3-4-5-6-8-10 мм, 18 шт. пласт. бокс, 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цилин</w:t>
            </w:r>
            <w:proofErr w:type="gramStart"/>
            <w:r w:rsidRPr="008F6155">
              <w:rPr>
                <w:color w:val="000000" w:themeColor="text1"/>
                <w:sz w:val="28"/>
                <w:szCs w:val="28"/>
              </w:rPr>
              <w:t>.х</w:t>
            </w:r>
            <w:proofErr w:type="gramEnd"/>
            <w:r w:rsidRPr="008F6155">
              <w:rPr>
                <w:color w:val="000000" w:themeColor="text1"/>
                <w:sz w:val="28"/>
                <w:szCs w:val="28"/>
              </w:rPr>
              <w:t>вост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SPARTA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Пистолет клеевой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REXANT</w:t>
            </w:r>
            <w:r w:rsidRPr="008F6155">
              <w:rPr>
                <w:color w:val="000000" w:themeColor="text1"/>
                <w:sz w:val="28"/>
                <w:szCs w:val="28"/>
              </w:rPr>
              <w:t>, 60 Вт, 11мм, настройка температуры 120..240</w:t>
            </w:r>
            <w:proofErr w:type="gramStart"/>
            <w:r w:rsidRPr="008F6155">
              <w:rPr>
                <w:color w:val="000000" w:themeColor="text1"/>
                <w:sz w:val="28"/>
                <w:szCs w:val="28"/>
              </w:rPr>
              <w:sym w:font="Symbol" w:char="F0B0"/>
            </w:r>
            <w:r w:rsidRPr="008F6155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8F6155">
              <w:rPr>
                <w:color w:val="000000" w:themeColor="text1"/>
                <w:sz w:val="28"/>
                <w:szCs w:val="28"/>
              </w:rPr>
              <w:t>, кейс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Клеевые стержни 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REXANT</w:t>
            </w:r>
            <w:r w:rsidRPr="008F6155">
              <w:rPr>
                <w:color w:val="000000" w:themeColor="text1"/>
                <w:sz w:val="28"/>
                <w:szCs w:val="28"/>
              </w:rPr>
              <w:t xml:space="preserve">, 11мм, прозрачные, 12 шт., пакет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  <w:lang w:val="en-US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Лобзик</w:t>
            </w: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 xml:space="preserve"> RD-JS850-100C 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RedVerg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Пилки для лобзика «Калибр» Т111С (5 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Цифровой штангенциркуль</w:t>
            </w:r>
          </w:p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iCs/>
                <w:color w:val="000000" w:themeColor="text1"/>
                <w:sz w:val="28"/>
                <w:szCs w:val="28"/>
              </w:rPr>
              <w:t>Часы шахматные тип 1</w:t>
            </w:r>
          </w:p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Leap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 PQ9907s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rFonts w:eastAsiaTheme="minorEastAsia"/>
                <w:bCs/>
                <w:color w:val="000000" w:themeColor="text1"/>
                <w:sz w:val="28"/>
                <w:szCs w:val="28"/>
              </w:rPr>
              <w:t>Шахматы тип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rFonts w:eastAsiaTheme="minorEastAsia"/>
                <w:color w:val="000000" w:themeColor="text1"/>
                <w:sz w:val="28"/>
                <w:szCs w:val="28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rFonts w:eastAsiaTheme="minorEastAsia"/>
                <w:color w:val="000000" w:themeColor="text1"/>
                <w:sz w:val="28"/>
                <w:szCs w:val="28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rFonts w:eastAsiaTheme="minorEastAsia"/>
                <w:bCs/>
                <w:color w:val="000000" w:themeColor="text1"/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компл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rFonts w:eastAsiaTheme="minorEastAsia"/>
                <w:bCs/>
                <w:color w:val="000000" w:themeColor="text1"/>
                <w:sz w:val="28"/>
                <w:szCs w:val="28"/>
              </w:rPr>
              <w:t xml:space="preserve">Мобильный телефон (смартфон)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bookmarkStart w:id="0" w:name="_Hlk51923252"/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Многофункциональный инструмент (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мультитул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bookmarkEnd w:id="0"/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Многофункциональный инструмент (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мультитул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Ручной лобзик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Нож сегментированный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Набор пилок для ручного лобзика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Квадракоптер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 тип 1-</w:t>
            </w:r>
            <w:proofErr w:type="spellStart"/>
            <w:r w:rsidRPr="008F6155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DJIMavicAIR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1 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Квадракоптер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 тип 2-</w:t>
            </w:r>
            <w:proofErr w:type="spellStart"/>
            <w:r w:rsidRPr="008F6155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DJITelloEDU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2 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Квадракоптер</w:t>
            </w:r>
            <w:proofErr w:type="spellEnd"/>
            <w:r w:rsidRPr="008F6155">
              <w:rPr>
                <w:color w:val="000000" w:themeColor="text1"/>
                <w:sz w:val="28"/>
                <w:szCs w:val="28"/>
              </w:rPr>
              <w:t xml:space="preserve"> тип 2-</w:t>
            </w:r>
            <w:proofErr w:type="spellStart"/>
            <w:r w:rsidRPr="008F6155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DJITelloEDU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bCs/>
                <w:color w:val="000000" w:themeColor="text1"/>
                <w:sz w:val="28"/>
                <w:szCs w:val="28"/>
              </w:rPr>
              <w:t xml:space="preserve">Многофункциональное устройство </w:t>
            </w:r>
            <w:proofErr w:type="spellStart"/>
            <w:r w:rsidRPr="008F6155">
              <w:rPr>
                <w:bCs/>
                <w:color w:val="000000" w:themeColor="text1"/>
                <w:sz w:val="28"/>
                <w:szCs w:val="28"/>
              </w:rPr>
              <w:t>Xerox</w:t>
            </w:r>
            <w:proofErr w:type="spellEnd"/>
            <w:r w:rsidRPr="008F6155">
              <w:rPr>
                <w:bCs/>
                <w:color w:val="000000" w:themeColor="text1"/>
                <w:sz w:val="28"/>
                <w:szCs w:val="28"/>
              </w:rPr>
              <w:t xml:space="preserve"> B215 </w:t>
            </w:r>
            <w:r w:rsidRPr="008F6155">
              <w:rPr>
                <w:bCs/>
                <w:color w:val="000000" w:themeColor="text1"/>
                <w:sz w:val="28"/>
                <w:szCs w:val="28"/>
                <w:lang w:val="en-US"/>
              </w:rPr>
              <w:t>DNI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8F6155">
              <w:rPr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ind w:right="-120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Тренажёр-манекен для отработки сердечно-лёгочной 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реанимацииАлександр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комплект</w:t>
            </w: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1 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1 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набор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1 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Шина складная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Воротник шейный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F6155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836" w:rsidRPr="008F6155" w:rsidTr="00AD683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AD6836">
            <w:pPr>
              <w:pStyle w:val="ConsNonformat"/>
              <w:widowControl/>
              <w:numPr>
                <w:ilvl w:val="0"/>
                <w:numId w:val="1"/>
              </w:numPr>
              <w:spacing w:line="256" w:lineRule="auto"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36" w:rsidRPr="008F6155" w:rsidRDefault="00AD6836" w:rsidP="00323A6C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56" w:lineRule="auto"/>
              <w:ind w:right="-108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 xml:space="preserve">3D-принтер </w:t>
            </w:r>
            <w:proofErr w:type="spellStart"/>
            <w:r w:rsidRPr="008F6155">
              <w:rPr>
                <w:color w:val="000000" w:themeColor="text1"/>
                <w:sz w:val="28"/>
                <w:szCs w:val="28"/>
              </w:rPr>
              <w:t>Maestro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pStyle w:val="ConsNonformat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36" w:rsidRPr="008F6155" w:rsidRDefault="00AD6836" w:rsidP="00323A6C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8F615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D6836" w:rsidRPr="008F6155" w:rsidRDefault="00AD6836" w:rsidP="00AD6836">
      <w:pPr>
        <w:rPr>
          <w:color w:val="000000" w:themeColor="text1"/>
          <w:sz w:val="28"/>
          <w:szCs w:val="28"/>
        </w:rPr>
      </w:pP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 xml:space="preserve">Стулья красные мягкие красные – 4шт 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Диван угловой красно-серый- 1шт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lastRenderedPageBreak/>
        <w:t>Стулья белые пластик  - 4шт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Стулья красные пластик -6шт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Стулья черные пластик – 5шт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Стол журнальный белый- 2шт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Пуфы большие – 6шт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Стеллаж красно-белый – 1шт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Стол белый круглый  -1шт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столы шахматные   прямоугольные -  3шт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столы конус -3шт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столы большие – 15шт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стулья серо-красные - 24шт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шкаф красно-серый открытый- 1шт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шкаф серый закрытый – 2шт</w:t>
      </w:r>
    </w:p>
    <w:p w:rsidR="00AD6836" w:rsidRPr="008F6155" w:rsidRDefault="00AD6836" w:rsidP="00AD6836">
      <w:pPr>
        <w:rPr>
          <w:sz w:val="28"/>
          <w:szCs w:val="28"/>
        </w:rPr>
      </w:pPr>
      <w:r w:rsidRPr="008F6155">
        <w:rPr>
          <w:sz w:val="28"/>
          <w:szCs w:val="28"/>
        </w:rPr>
        <w:t>полки навесные -2шт</w:t>
      </w:r>
    </w:p>
    <w:sectPr w:rsidR="00AD6836" w:rsidRPr="008F6155" w:rsidSect="00AD6836">
      <w:headerReference w:type="first" r:id="rId5"/>
      <w:pgSz w:w="11906" w:h="16838"/>
      <w:pgMar w:top="269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41" w:rsidRPr="00577B41" w:rsidRDefault="008F6155" w:rsidP="00577B41">
    <w:pPr>
      <w:pStyle w:val="a3"/>
      <w:jc w:val="center"/>
      <w:rPr>
        <w:b/>
        <w:sz w:val="32"/>
        <w:szCs w:val="32"/>
      </w:rPr>
    </w:pPr>
    <w:r w:rsidRPr="00577B41">
      <w:rPr>
        <w:b/>
        <w:sz w:val="32"/>
        <w:szCs w:val="32"/>
      </w:rPr>
      <w:t>Оборудование «Точка роста»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6872"/>
    <w:multiLevelType w:val="hybridMultilevel"/>
    <w:tmpl w:val="4B648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AD6836"/>
    <w:rsid w:val="00136AAB"/>
    <w:rsid w:val="003D454C"/>
    <w:rsid w:val="004759D5"/>
    <w:rsid w:val="00477C31"/>
    <w:rsid w:val="007E329A"/>
    <w:rsid w:val="00875A5D"/>
    <w:rsid w:val="008F6155"/>
    <w:rsid w:val="00AD6836"/>
    <w:rsid w:val="00C53876"/>
    <w:rsid w:val="00DA7D1C"/>
    <w:rsid w:val="00E233CD"/>
    <w:rsid w:val="00E2591E"/>
    <w:rsid w:val="00E4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36"/>
    <w:pPr>
      <w:suppressAutoHyphens/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D6836"/>
    <w:pPr>
      <w:widowControl w:val="0"/>
      <w:suppressAutoHyphens/>
      <w:autoSpaceDE w:val="0"/>
      <w:spacing w:before="0" w:beforeAutospacing="0" w:after="0" w:afterAutospacing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AD6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683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AD6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2021-04-02T04:43:00Z</dcterms:created>
  <dcterms:modified xsi:type="dcterms:W3CDTF">2021-04-02T04:56:00Z</dcterms:modified>
</cp:coreProperties>
</file>